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31" w:type="dxa"/>
        <w:tblLook w:val="04A0" w:firstRow="1" w:lastRow="0" w:firstColumn="1" w:lastColumn="0" w:noHBand="0" w:noVBand="1"/>
      </w:tblPr>
      <w:tblGrid>
        <w:gridCol w:w="3012"/>
        <w:gridCol w:w="2620"/>
        <w:gridCol w:w="2655"/>
        <w:gridCol w:w="1322"/>
        <w:gridCol w:w="1322"/>
      </w:tblGrid>
      <w:tr w:rsidR="000073C2" w14:paraId="49B2D9B1" w14:textId="77777777" w:rsidTr="00120BFB">
        <w:trPr>
          <w:trHeight w:val="31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5E097" w14:textId="79DB7435" w:rsidR="000073C2" w:rsidRDefault="003D73D5" w:rsidP="003D73D5">
            <w:pPr>
              <w:jc w:val="center"/>
            </w:pPr>
            <w:r w:rsidRPr="003D73D5">
              <w:rPr>
                <w:noProof/>
              </w:rPr>
              <w:drawing>
                <wp:inline distT="0" distB="0" distL="0" distR="0" wp14:anchorId="730615C1" wp14:editId="4B7D7ABC">
                  <wp:extent cx="1501270" cy="11583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0" cy="11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32815" w14:textId="77777777" w:rsidR="000073C2" w:rsidRDefault="007F7CDC" w:rsidP="007F7CD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0FEFA0F" wp14:editId="50CBBC02">
                  <wp:extent cx="1569720" cy="13526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37" cy="13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09CC6" w14:textId="77B3939F" w:rsidR="003D73D5" w:rsidRPr="00B666B1" w:rsidRDefault="003D73D5" w:rsidP="007F7CDC">
            <w:pPr>
              <w:jc w:val="center"/>
              <w:rPr>
                <w:b/>
                <w:bCs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B4A6C" w14:textId="400C7714" w:rsidR="000073C2" w:rsidRDefault="000073C2" w:rsidP="003D73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11C0C" wp14:editId="6AC6237D">
                  <wp:extent cx="1503680" cy="1127760"/>
                  <wp:effectExtent l="0" t="0" r="127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815" cy="112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BFB" w14:paraId="4E07196F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 w:themeFill="accent5" w:themeFillShade="BF"/>
          </w:tcPr>
          <w:p w14:paraId="277BA8CA" w14:textId="77777777" w:rsidR="00120BFB" w:rsidRPr="00120BFB" w:rsidRDefault="00120BFB" w:rsidP="007F7CD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7F7CDC" w14:paraId="46DA9624" w14:textId="77777777" w:rsidTr="00120BFB">
        <w:trPr>
          <w:trHeight w:val="315"/>
        </w:trPr>
        <w:tc>
          <w:tcPr>
            <w:tcW w:w="10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EB9C" w14:textId="4DD3BDC9" w:rsidR="007F7CDC" w:rsidRPr="007F7CDC" w:rsidRDefault="007F7CDC" w:rsidP="007F7CDC">
            <w:pPr>
              <w:jc w:val="center"/>
              <w:rPr>
                <w:b/>
                <w:bCs/>
                <w:sz w:val="32"/>
                <w:szCs w:val="32"/>
              </w:rPr>
            </w:pPr>
            <w:r w:rsidRPr="000073C2">
              <w:rPr>
                <w:b/>
                <w:bCs/>
                <w:sz w:val="32"/>
                <w:szCs w:val="32"/>
              </w:rPr>
              <w:t>STEVENS POINT AREA HUMAN RESOURCE ASSOCIATION (SPAHRA)</w:t>
            </w:r>
          </w:p>
        </w:tc>
      </w:tr>
      <w:tr w:rsidR="000073C2" w14:paraId="5A59446D" w14:textId="77777777" w:rsidTr="00120BFB">
        <w:trPr>
          <w:trHeight w:val="315"/>
        </w:trPr>
        <w:tc>
          <w:tcPr>
            <w:tcW w:w="5632" w:type="dxa"/>
            <w:gridSpan w:val="2"/>
            <w:vMerge w:val="restart"/>
            <w:tcBorders>
              <w:top w:val="single" w:sz="4" w:space="0" w:color="auto"/>
            </w:tcBorders>
          </w:tcPr>
          <w:p w14:paraId="459B077C" w14:textId="5C084331" w:rsidR="00071BD6" w:rsidRPr="000073C2" w:rsidRDefault="007F7CDC" w:rsidP="000073C2">
            <w:pPr>
              <w:rPr>
                <w:b/>
                <w:bCs/>
                <w:sz w:val="32"/>
                <w:szCs w:val="32"/>
              </w:rPr>
            </w:pPr>
            <w:r w:rsidRPr="007F7CDC">
              <w:rPr>
                <w:b/>
                <w:bCs/>
                <w:sz w:val="24"/>
                <w:szCs w:val="24"/>
              </w:rPr>
              <w:t>EXECUTIVE COMMITTEE AND COMMITTEE CHAIRS MEETING AGENDA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677B0C2B" w14:textId="09868CDB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Meeting Date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14:paraId="768EAB94" w14:textId="3DAD636F" w:rsidR="00071BD6" w:rsidRDefault="00DE7247">
            <w:r>
              <w:t>05/02/2023</w:t>
            </w:r>
          </w:p>
        </w:tc>
      </w:tr>
      <w:tr w:rsidR="000073C2" w14:paraId="283562A3" w14:textId="77777777" w:rsidTr="000073C2">
        <w:trPr>
          <w:trHeight w:val="329"/>
        </w:trPr>
        <w:tc>
          <w:tcPr>
            <w:tcW w:w="5632" w:type="dxa"/>
            <w:gridSpan w:val="2"/>
            <w:vMerge/>
          </w:tcPr>
          <w:p w14:paraId="5D74CBED" w14:textId="77777777" w:rsidR="00071BD6" w:rsidRDefault="00071BD6"/>
        </w:tc>
        <w:tc>
          <w:tcPr>
            <w:tcW w:w="2655" w:type="dxa"/>
          </w:tcPr>
          <w:p w14:paraId="64C02F38" w14:textId="09D665FC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Location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44" w:type="dxa"/>
            <w:gridSpan w:val="2"/>
          </w:tcPr>
          <w:p w14:paraId="3BE0554E" w14:textId="71DEDCDF" w:rsidR="00071BD6" w:rsidRDefault="008C2D08">
            <w:r>
              <w:t>Zoom</w:t>
            </w:r>
          </w:p>
        </w:tc>
      </w:tr>
      <w:tr w:rsidR="008F3537" w14:paraId="59916E54" w14:textId="77777777" w:rsidTr="000073C2">
        <w:trPr>
          <w:trHeight w:val="329"/>
        </w:trPr>
        <w:tc>
          <w:tcPr>
            <w:tcW w:w="3012" w:type="dxa"/>
          </w:tcPr>
          <w:p w14:paraId="2315BDC4" w14:textId="798F1467" w:rsidR="00071BD6" w:rsidRPr="00B666B1" w:rsidRDefault="000073C2">
            <w:pPr>
              <w:rPr>
                <w:b/>
                <w:bCs/>
              </w:rPr>
            </w:pPr>
            <w:r>
              <w:rPr>
                <w:b/>
                <w:bCs/>
              </w:rPr>
              <w:t>Call to Order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2620" w:type="dxa"/>
          </w:tcPr>
          <w:p w14:paraId="141DC4AC" w14:textId="7190A53A" w:rsidR="00071BD6" w:rsidRDefault="00695D40">
            <w:r>
              <w:t>3:</w:t>
            </w:r>
            <w:r w:rsidR="008B0396">
              <w:t>03 p.m.</w:t>
            </w:r>
          </w:p>
        </w:tc>
        <w:tc>
          <w:tcPr>
            <w:tcW w:w="2655" w:type="dxa"/>
          </w:tcPr>
          <w:p w14:paraId="550EC45D" w14:textId="7BD55281" w:rsidR="00071BD6" w:rsidRPr="007F7CDC" w:rsidRDefault="007F7CDC">
            <w:pPr>
              <w:rPr>
                <w:b/>
                <w:bCs/>
              </w:rPr>
            </w:pPr>
            <w:r w:rsidRPr="007F7CDC">
              <w:rPr>
                <w:b/>
                <w:bCs/>
              </w:rPr>
              <w:t>Adjourn:</w:t>
            </w:r>
          </w:p>
        </w:tc>
        <w:tc>
          <w:tcPr>
            <w:tcW w:w="2644" w:type="dxa"/>
            <w:gridSpan w:val="2"/>
          </w:tcPr>
          <w:p w14:paraId="3290015F" w14:textId="27EA946F" w:rsidR="00071BD6" w:rsidRDefault="000C51AF">
            <w:r>
              <w:t>3:50 p.m.</w:t>
            </w:r>
          </w:p>
        </w:tc>
      </w:tr>
      <w:tr w:rsidR="00071BD6" w14:paraId="68226018" w14:textId="77777777" w:rsidTr="00120BFB">
        <w:trPr>
          <w:trHeight w:val="315"/>
        </w:trPr>
        <w:tc>
          <w:tcPr>
            <w:tcW w:w="3012" w:type="dxa"/>
            <w:tcBorders>
              <w:bottom w:val="single" w:sz="4" w:space="0" w:color="auto"/>
            </w:tcBorders>
          </w:tcPr>
          <w:p w14:paraId="3B427E08" w14:textId="7F26AB4C" w:rsidR="00071BD6" w:rsidRPr="00B666B1" w:rsidRDefault="00071BD6">
            <w:pPr>
              <w:rPr>
                <w:b/>
                <w:bCs/>
              </w:rPr>
            </w:pPr>
            <w:r w:rsidRPr="00B666B1">
              <w:rPr>
                <w:b/>
                <w:bCs/>
              </w:rPr>
              <w:t>Attendees</w:t>
            </w:r>
            <w:r w:rsidR="007F7CDC">
              <w:rPr>
                <w:b/>
                <w:bCs/>
              </w:rPr>
              <w:t>:</w:t>
            </w:r>
          </w:p>
        </w:tc>
        <w:tc>
          <w:tcPr>
            <w:tcW w:w="7919" w:type="dxa"/>
            <w:gridSpan w:val="4"/>
            <w:tcBorders>
              <w:bottom w:val="single" w:sz="4" w:space="0" w:color="auto"/>
            </w:tcBorders>
          </w:tcPr>
          <w:p w14:paraId="59EC7655" w14:textId="14700799" w:rsidR="00C9492A" w:rsidRDefault="00DE7247">
            <w:r>
              <w:t xml:space="preserve">Present: </w:t>
            </w:r>
            <w:r w:rsidR="00E935A1">
              <w:t xml:space="preserve">Dean Dietrich, </w:t>
            </w:r>
            <w:r w:rsidR="008D6CC3">
              <w:t xml:space="preserve">Kelli Francis, </w:t>
            </w:r>
            <w:r w:rsidR="00E935A1">
              <w:t>Anna Golackson-Timblin,</w:t>
            </w:r>
            <w:r w:rsidR="00E56AD3">
              <w:t xml:space="preserve"> Karla McGuigan</w:t>
            </w:r>
            <w:r w:rsidR="008D6CC3">
              <w:t>,</w:t>
            </w:r>
            <w:r w:rsidR="00E935A1">
              <w:t xml:space="preserve"> Jerry Raikowski</w:t>
            </w:r>
            <w:r w:rsidR="001E1773">
              <w:t xml:space="preserve">, </w:t>
            </w:r>
            <w:r w:rsidR="008D6CC3">
              <w:t>Allison Walsch, Dana Williams</w:t>
            </w:r>
          </w:p>
          <w:p w14:paraId="0944A9A8" w14:textId="006C012E" w:rsidR="00C9492A" w:rsidRDefault="00C9492A" w:rsidP="00C9492A">
            <w:r>
              <w:t xml:space="preserve">Absent: </w:t>
            </w:r>
            <w:r w:rsidR="0028768C">
              <w:t>Marc Bouwer</w:t>
            </w:r>
            <w:r w:rsidR="00533FF3">
              <w:t>, Mandy Reeves</w:t>
            </w:r>
          </w:p>
          <w:p w14:paraId="11A45375" w14:textId="6762201F" w:rsidR="003D73D5" w:rsidRDefault="003D73D5"/>
        </w:tc>
      </w:tr>
      <w:tr w:rsidR="00120BFB" w14:paraId="665B6C8B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E5823A0" w14:textId="77777777" w:rsidR="00120BFB" w:rsidRPr="00120BFB" w:rsidRDefault="00120BFB" w:rsidP="007F7CDC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8F3537" w14:paraId="6274B360" w14:textId="77777777" w:rsidTr="00120BFB">
        <w:trPr>
          <w:trHeight w:val="315"/>
        </w:trPr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5A61F" w14:textId="6F796694" w:rsidR="007F7CDC" w:rsidRPr="00120BFB" w:rsidRDefault="007F7CDC">
            <w:pPr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Agenda Items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FCD46" w14:textId="40EE98A6" w:rsidR="007F7CDC" w:rsidRPr="00120BFB" w:rsidRDefault="007F7CDC" w:rsidP="007F7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Discussion/Notes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81F7" w14:textId="2C84C445" w:rsidR="007F7CDC" w:rsidRPr="00120BFB" w:rsidRDefault="007F7CDC" w:rsidP="007F7CDC">
            <w:pPr>
              <w:jc w:val="center"/>
              <w:rPr>
                <w:b/>
                <w:bCs/>
                <w:sz w:val="24"/>
                <w:szCs w:val="24"/>
              </w:rPr>
            </w:pPr>
            <w:r w:rsidRPr="00120BFB">
              <w:rPr>
                <w:b/>
                <w:bCs/>
                <w:sz w:val="24"/>
                <w:szCs w:val="24"/>
              </w:rPr>
              <w:t>Votes</w:t>
            </w:r>
          </w:p>
        </w:tc>
      </w:tr>
      <w:tr w:rsidR="00120BFB" w14:paraId="7EF88DE2" w14:textId="77777777" w:rsidTr="00120BFB">
        <w:trPr>
          <w:trHeight w:val="144"/>
        </w:trPr>
        <w:tc>
          <w:tcPr>
            <w:tcW w:w="10931" w:type="dxa"/>
            <w:gridSpan w:val="5"/>
            <w:tcBorders>
              <w:top w:val="single" w:sz="4" w:space="0" w:color="auto"/>
            </w:tcBorders>
            <w:shd w:val="clear" w:color="auto" w:fill="2E74B5" w:themeFill="accent5" w:themeFillShade="BF"/>
          </w:tcPr>
          <w:p w14:paraId="5F168BA8" w14:textId="77777777" w:rsidR="00120BFB" w:rsidRPr="00120BFB" w:rsidRDefault="00120BFB">
            <w:pPr>
              <w:rPr>
                <w:sz w:val="2"/>
                <w:szCs w:val="2"/>
              </w:rPr>
            </w:pPr>
          </w:p>
        </w:tc>
      </w:tr>
      <w:tr w:rsidR="007F7CDC" w14:paraId="7752CF26" w14:textId="77777777" w:rsidTr="00120BFB">
        <w:trPr>
          <w:trHeight w:val="315"/>
        </w:trPr>
        <w:tc>
          <w:tcPr>
            <w:tcW w:w="5632" w:type="dxa"/>
            <w:gridSpan w:val="2"/>
            <w:tcBorders>
              <w:top w:val="single" w:sz="4" w:space="0" w:color="auto"/>
            </w:tcBorders>
          </w:tcPr>
          <w:p w14:paraId="03BF1E02" w14:textId="50F8310A" w:rsidR="007F7CDC" w:rsidRDefault="007F7CDC" w:rsidP="000073C2">
            <w:pPr>
              <w:pStyle w:val="ListParagraph"/>
              <w:numPr>
                <w:ilvl w:val="0"/>
                <w:numId w:val="1"/>
              </w:numPr>
            </w:pPr>
            <w:r>
              <w:t xml:space="preserve">Approval of </w:t>
            </w:r>
            <w:r w:rsidR="00DE7247">
              <w:t>03/07/2023 Minutes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</w:tcBorders>
          </w:tcPr>
          <w:p w14:paraId="486EBDA7" w14:textId="77777777" w:rsidR="007F7CDC" w:rsidRDefault="00690326">
            <w:r>
              <w:t>No Discussion</w:t>
            </w:r>
          </w:p>
          <w:p w14:paraId="3266D905" w14:textId="33EDF8A7" w:rsidR="00690326" w:rsidRDefault="00690326">
            <w:r>
              <w:t>Dean (</w:t>
            </w:r>
            <w:r w:rsidR="00BA6F53">
              <w:t>Kelli) to approve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47A09A78" w14:textId="21AB8929" w:rsidR="007F7CDC" w:rsidRDefault="00BA6F53" w:rsidP="00873CCE">
            <w:pPr>
              <w:jc w:val="center"/>
            </w:pPr>
            <w:r>
              <w:t>7:0</w:t>
            </w:r>
          </w:p>
        </w:tc>
      </w:tr>
      <w:tr w:rsidR="007F7CDC" w14:paraId="00575656" w14:textId="77777777" w:rsidTr="006B2013">
        <w:trPr>
          <w:trHeight w:val="315"/>
        </w:trPr>
        <w:tc>
          <w:tcPr>
            <w:tcW w:w="5632" w:type="dxa"/>
            <w:gridSpan w:val="2"/>
          </w:tcPr>
          <w:p w14:paraId="159A4AEF" w14:textId="77777777" w:rsidR="007F7CDC" w:rsidRDefault="007F7CDC" w:rsidP="00434C9C">
            <w:pPr>
              <w:pStyle w:val="ListParagraph"/>
              <w:numPr>
                <w:ilvl w:val="0"/>
                <w:numId w:val="1"/>
              </w:numPr>
            </w:pPr>
            <w:r>
              <w:t>President’s Report</w:t>
            </w:r>
            <w:r w:rsidR="00AE066E">
              <w:t xml:space="preserve"> (Karla)</w:t>
            </w:r>
          </w:p>
          <w:p w14:paraId="49D9B2A2" w14:textId="77777777" w:rsidR="00D438FA" w:rsidRDefault="00D438FA" w:rsidP="00434C9C">
            <w:pPr>
              <w:pStyle w:val="ListParagraph"/>
              <w:numPr>
                <w:ilvl w:val="1"/>
                <w:numId w:val="1"/>
              </w:numPr>
            </w:pPr>
            <w:r>
              <w:t>Chapter Continuity Topics</w:t>
            </w:r>
          </w:p>
          <w:p w14:paraId="00D3372E" w14:textId="77777777" w:rsidR="00D438FA" w:rsidRDefault="00D438FA" w:rsidP="00434C9C">
            <w:pPr>
              <w:pStyle w:val="ListParagraph"/>
              <w:numPr>
                <w:ilvl w:val="1"/>
                <w:numId w:val="1"/>
              </w:numPr>
            </w:pPr>
            <w:r>
              <w:t>SHAPE Goals</w:t>
            </w:r>
          </w:p>
          <w:p w14:paraId="41F88C25" w14:textId="46F04278" w:rsidR="00434C9C" w:rsidRDefault="00434C9C" w:rsidP="00434C9C">
            <w:pPr>
              <w:pStyle w:val="ListParagraph"/>
              <w:numPr>
                <w:ilvl w:val="1"/>
                <w:numId w:val="1"/>
              </w:numPr>
            </w:pPr>
            <w:r>
              <w:t xml:space="preserve">2022 Shape submitted to National SHRM 4.28.2023; includes financial </w:t>
            </w:r>
            <w:r w:rsidR="00E034C8">
              <w:t>information.</w:t>
            </w:r>
          </w:p>
          <w:p w14:paraId="77253644" w14:textId="77777777" w:rsidR="00434C9C" w:rsidRDefault="00434C9C" w:rsidP="00434C9C">
            <w:pPr>
              <w:pStyle w:val="ListParagraph"/>
              <w:numPr>
                <w:ilvl w:val="1"/>
                <w:numId w:val="1"/>
              </w:numPr>
            </w:pPr>
            <w:r>
              <w:t xml:space="preserve">Karla/Dana – meeting bi-weekly with Katelyn Spanbauer – our state chapter rep in this area; She will attend our next board meeting for introductions. </w:t>
            </w:r>
          </w:p>
          <w:p w14:paraId="5DE6EAAE" w14:textId="77777777" w:rsidR="00434C9C" w:rsidRDefault="00434C9C" w:rsidP="00434C9C">
            <w:pPr>
              <w:pStyle w:val="ListParagraph"/>
              <w:numPr>
                <w:ilvl w:val="1"/>
                <w:numId w:val="1"/>
              </w:numPr>
            </w:pPr>
            <w:r>
              <w:t>Dana/Karla got added to Teams for SPAHRA</w:t>
            </w:r>
          </w:p>
          <w:p w14:paraId="2F47F4B1" w14:textId="650A858F" w:rsidR="00434C9C" w:rsidRDefault="00434C9C" w:rsidP="00434C9C">
            <w:pPr>
              <w:pStyle w:val="ListParagraph"/>
              <w:numPr>
                <w:ilvl w:val="1"/>
                <w:numId w:val="1"/>
              </w:numPr>
            </w:pPr>
            <w:r>
              <w:t xml:space="preserve">Attended WI SHRM Lunch &amp; Learn connection 4.26.2023; Resources for national membership were shared and </w:t>
            </w:r>
            <w:r w:rsidR="00E034C8">
              <w:t>networking.</w:t>
            </w:r>
          </w:p>
          <w:p w14:paraId="7682FD78" w14:textId="77777777" w:rsidR="00434C9C" w:rsidRDefault="00434C9C" w:rsidP="00434C9C">
            <w:pPr>
              <w:pStyle w:val="ListParagraph"/>
              <w:numPr>
                <w:ilvl w:val="1"/>
                <w:numId w:val="1"/>
              </w:numPr>
            </w:pPr>
            <w:r>
              <w:t>Attended Core council Meeting 4.21.2023</w:t>
            </w:r>
          </w:p>
          <w:p w14:paraId="7835B0D6" w14:textId="1F75AF4F" w:rsidR="00434C9C" w:rsidRDefault="00434C9C" w:rsidP="00434C9C">
            <w:pPr>
              <w:pStyle w:val="ListParagraph"/>
              <w:ind w:left="1440"/>
            </w:pPr>
          </w:p>
        </w:tc>
        <w:tc>
          <w:tcPr>
            <w:tcW w:w="3977" w:type="dxa"/>
            <w:gridSpan w:val="2"/>
          </w:tcPr>
          <w:p w14:paraId="03208929" w14:textId="7813C042" w:rsidR="00240C36" w:rsidRDefault="00200682" w:rsidP="008B0396">
            <w:r>
              <w:t>Katelyn Spanbauer will come to our July board meeting</w:t>
            </w:r>
            <w:r w:rsidR="0077041D">
              <w:t>.</w:t>
            </w:r>
          </w:p>
          <w:p w14:paraId="6F26E680" w14:textId="77777777" w:rsidR="00BE7812" w:rsidRDefault="00BE7812" w:rsidP="008B0396"/>
          <w:p w14:paraId="4AAC8AF5" w14:textId="7E64B229" w:rsidR="00BE7812" w:rsidRDefault="00BE7812" w:rsidP="008B0396">
            <w:r>
              <w:t xml:space="preserve">Financial information </w:t>
            </w:r>
            <w:r w:rsidR="0077041D">
              <w:t xml:space="preserve">need to be </w:t>
            </w:r>
            <w:r>
              <w:t>submit</w:t>
            </w:r>
            <w:r w:rsidR="0077041D">
              <w:t>ted</w:t>
            </w:r>
            <w:r>
              <w:t xml:space="preserve"> in January, now in good standing</w:t>
            </w:r>
            <w:r w:rsidR="0077041D">
              <w:t>.</w:t>
            </w:r>
          </w:p>
          <w:p w14:paraId="3D2D4298" w14:textId="77777777" w:rsidR="00A857D1" w:rsidRDefault="00A857D1" w:rsidP="008B0396"/>
          <w:p w14:paraId="70FB6230" w14:textId="76F2C066" w:rsidR="00A857D1" w:rsidRDefault="00A857D1" w:rsidP="008B0396">
            <w:r>
              <w:t>If interested in being involved in the 2023 SHAPE Goals, email Karla.</w:t>
            </w:r>
          </w:p>
          <w:p w14:paraId="53B779CF" w14:textId="77777777" w:rsidR="00BE7812" w:rsidRDefault="00BE7812" w:rsidP="008B0396"/>
          <w:p w14:paraId="487DC252" w14:textId="585BC593" w:rsidR="00BE7812" w:rsidRDefault="00BE7812" w:rsidP="008B0396"/>
        </w:tc>
        <w:tc>
          <w:tcPr>
            <w:tcW w:w="1322" w:type="dxa"/>
          </w:tcPr>
          <w:p w14:paraId="7F83DA36" w14:textId="66F7B8E9" w:rsidR="007F7CDC" w:rsidRDefault="007F7CDC" w:rsidP="00873CCE">
            <w:pPr>
              <w:jc w:val="center"/>
            </w:pPr>
          </w:p>
        </w:tc>
      </w:tr>
      <w:tr w:rsidR="007F7CDC" w14:paraId="43E4438A" w14:textId="77777777" w:rsidTr="002168D2">
        <w:trPr>
          <w:trHeight w:val="329"/>
        </w:trPr>
        <w:tc>
          <w:tcPr>
            <w:tcW w:w="5632" w:type="dxa"/>
            <w:gridSpan w:val="2"/>
          </w:tcPr>
          <w:p w14:paraId="60B5E92F" w14:textId="44FCF8E9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President Elect</w:t>
            </w:r>
            <w:r w:rsidR="00AE066E">
              <w:t xml:space="preserve"> (Dana)</w:t>
            </w:r>
          </w:p>
          <w:p w14:paraId="6D8FC224" w14:textId="6DECC142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Shape Goals</w:t>
            </w:r>
            <w:r w:rsidR="00434C9C">
              <w:t xml:space="preserve"> -Karla and Dana will update 2022 for 2023 </w:t>
            </w:r>
          </w:p>
          <w:p w14:paraId="2980603E" w14:textId="1E76C15B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25C3E367" w14:textId="63CD1E50" w:rsidR="007F7CDC" w:rsidRDefault="003771B4" w:rsidP="00873CCE">
            <w:r>
              <w:t>No additional update</w:t>
            </w:r>
          </w:p>
        </w:tc>
        <w:tc>
          <w:tcPr>
            <w:tcW w:w="1322" w:type="dxa"/>
          </w:tcPr>
          <w:p w14:paraId="35381757" w14:textId="5AB9D241" w:rsidR="007F7CDC" w:rsidRDefault="007F7CDC" w:rsidP="00873CCE">
            <w:pPr>
              <w:jc w:val="center"/>
            </w:pPr>
          </w:p>
        </w:tc>
      </w:tr>
      <w:tr w:rsidR="007F7CDC" w14:paraId="3A88EFEB" w14:textId="77777777" w:rsidTr="00EC7ADF">
        <w:trPr>
          <w:trHeight w:val="329"/>
        </w:trPr>
        <w:tc>
          <w:tcPr>
            <w:tcW w:w="5632" w:type="dxa"/>
            <w:gridSpan w:val="2"/>
          </w:tcPr>
          <w:p w14:paraId="745ACC6C" w14:textId="751D7DF7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Immediate Past President</w:t>
            </w:r>
            <w:r w:rsidR="00AE066E">
              <w:t xml:space="preserve"> (Marc)</w:t>
            </w:r>
          </w:p>
          <w:p w14:paraId="4EFAA74F" w14:textId="07C90BA6" w:rsidR="00D438FA" w:rsidRDefault="00D438FA" w:rsidP="007F7CDC">
            <w:pPr>
              <w:pStyle w:val="ListParagraph"/>
              <w:numPr>
                <w:ilvl w:val="1"/>
                <w:numId w:val="1"/>
              </w:numPr>
            </w:pPr>
            <w:r>
              <w:t>SPAHRA Website Refresh</w:t>
            </w:r>
            <w:r w:rsidR="00434C9C">
              <w:t xml:space="preserve"> update</w:t>
            </w:r>
          </w:p>
          <w:p w14:paraId="6A7E6855" w14:textId="27A201A7" w:rsidR="007F7CDC" w:rsidRDefault="00434C9C" w:rsidP="007F7CDC">
            <w:pPr>
              <w:pStyle w:val="ListParagraph"/>
              <w:numPr>
                <w:ilvl w:val="1"/>
                <w:numId w:val="1"/>
              </w:numPr>
            </w:pPr>
            <w:r>
              <w:t>Review Collateral Material – sent an email</w:t>
            </w:r>
          </w:p>
        </w:tc>
        <w:tc>
          <w:tcPr>
            <w:tcW w:w="3977" w:type="dxa"/>
            <w:gridSpan w:val="2"/>
          </w:tcPr>
          <w:p w14:paraId="5BEC2A73" w14:textId="13D4E1E3" w:rsidR="00BD3578" w:rsidRDefault="0018237A" w:rsidP="00434C9C">
            <w:r>
              <w:t xml:space="preserve">Any updates or edits can be sent to </w:t>
            </w:r>
            <w:r w:rsidR="000F15DB">
              <w:t xml:space="preserve">Marc Bouwer. </w:t>
            </w:r>
            <w:r w:rsidR="00882352">
              <w:t xml:space="preserve">Change email from Mandy’s personal to </w:t>
            </w:r>
            <w:r w:rsidR="00BD3578">
              <w:t xml:space="preserve">SPAHRA </w:t>
            </w:r>
            <w:r w:rsidR="00CC7C1C">
              <w:t>G</w:t>
            </w:r>
            <w:r w:rsidR="00BD3578">
              <w:t xml:space="preserve">mail. Addition of a QR code for membership information. </w:t>
            </w:r>
          </w:p>
          <w:p w14:paraId="4C8D5851" w14:textId="77777777" w:rsidR="00BD3578" w:rsidRDefault="00BD3578" w:rsidP="00434C9C"/>
          <w:p w14:paraId="01454D79" w14:textId="3E47B29B" w:rsidR="00BD3578" w:rsidRDefault="00993ADC" w:rsidP="00434C9C">
            <w:r>
              <w:t>Get out to the Chamber, SPACVB, and other businesses that have interest or left</w:t>
            </w:r>
            <w:r w:rsidR="00C266D3">
              <w:t xml:space="preserve"> once finalized. </w:t>
            </w:r>
          </w:p>
        </w:tc>
        <w:tc>
          <w:tcPr>
            <w:tcW w:w="1322" w:type="dxa"/>
          </w:tcPr>
          <w:p w14:paraId="4B9F54E7" w14:textId="5D903B71" w:rsidR="007F7CDC" w:rsidRDefault="007F7CDC" w:rsidP="00873CCE">
            <w:pPr>
              <w:jc w:val="center"/>
            </w:pPr>
          </w:p>
        </w:tc>
      </w:tr>
      <w:tr w:rsidR="007F7CDC" w14:paraId="37B4EFF0" w14:textId="77777777" w:rsidTr="00A5399D">
        <w:trPr>
          <w:trHeight w:val="329"/>
        </w:trPr>
        <w:tc>
          <w:tcPr>
            <w:tcW w:w="5632" w:type="dxa"/>
            <w:gridSpan w:val="2"/>
          </w:tcPr>
          <w:p w14:paraId="006E5C2B" w14:textId="7F063B60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Communications Chair Report</w:t>
            </w:r>
            <w:r w:rsidR="00AE066E">
              <w:t xml:space="preserve"> (</w:t>
            </w:r>
            <w:r w:rsidR="00B4722C">
              <w:t>K</w:t>
            </w:r>
            <w:r w:rsidR="00AE066E">
              <w:t>elli)</w:t>
            </w:r>
          </w:p>
          <w:p w14:paraId="67D19B25" w14:textId="1A479B45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</w:t>
            </w:r>
          </w:p>
        </w:tc>
        <w:tc>
          <w:tcPr>
            <w:tcW w:w="3977" w:type="dxa"/>
            <w:gridSpan w:val="2"/>
          </w:tcPr>
          <w:p w14:paraId="140BFED8" w14:textId="77777777" w:rsidR="00DD506A" w:rsidRDefault="00C266D3" w:rsidP="00873CCE">
            <w:r>
              <w:t xml:space="preserve">No survey after the last meeting. </w:t>
            </w:r>
            <w:r w:rsidR="003771B4">
              <w:t xml:space="preserve">Positive feedback while at the event. </w:t>
            </w:r>
          </w:p>
          <w:p w14:paraId="43E17DC7" w14:textId="77777777" w:rsidR="003771B4" w:rsidRDefault="003771B4" w:rsidP="00873CCE"/>
          <w:p w14:paraId="4E28D23B" w14:textId="77777777" w:rsidR="003771B4" w:rsidRDefault="003771B4" w:rsidP="00873CCE">
            <w:r>
              <w:t xml:space="preserve">If need anything, email Kelli and follow up via email as needed. </w:t>
            </w:r>
          </w:p>
          <w:p w14:paraId="5ABFADCE" w14:textId="77777777" w:rsidR="00D104E5" w:rsidRDefault="00D104E5" w:rsidP="00873CCE"/>
          <w:p w14:paraId="5162FCFC" w14:textId="50F5D032" w:rsidR="00D104E5" w:rsidRDefault="00D104E5" w:rsidP="00873CCE">
            <w:r>
              <w:t xml:space="preserve">Can remind </w:t>
            </w:r>
            <w:r w:rsidR="00385025">
              <w:t xml:space="preserve">the membership that we would send out HR vacancies to the group. Quick plug at next in-person meeting. </w:t>
            </w:r>
          </w:p>
        </w:tc>
        <w:tc>
          <w:tcPr>
            <w:tcW w:w="1322" w:type="dxa"/>
          </w:tcPr>
          <w:p w14:paraId="1455B95D" w14:textId="52A2FA23" w:rsidR="007F7CDC" w:rsidRDefault="007F7CDC" w:rsidP="00873CCE">
            <w:pPr>
              <w:jc w:val="center"/>
            </w:pPr>
          </w:p>
        </w:tc>
      </w:tr>
      <w:tr w:rsidR="007F7CDC" w14:paraId="7907DEFD" w14:textId="77777777" w:rsidTr="00BF2F37">
        <w:trPr>
          <w:trHeight w:val="329"/>
        </w:trPr>
        <w:tc>
          <w:tcPr>
            <w:tcW w:w="5632" w:type="dxa"/>
            <w:gridSpan w:val="2"/>
          </w:tcPr>
          <w:p w14:paraId="46CBEDE5" w14:textId="748355F0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Treasurer’s Report</w:t>
            </w:r>
            <w:r w:rsidR="00AE066E">
              <w:t xml:space="preserve"> (Allison)</w:t>
            </w:r>
          </w:p>
          <w:p w14:paraId="53BBE5A2" w14:textId="1B7697F4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3AB94BE1" w14:textId="77777777" w:rsidR="00917F27" w:rsidRDefault="00E90BC8" w:rsidP="00873CCE">
            <w:r>
              <w:t xml:space="preserve">Balances – </w:t>
            </w:r>
          </w:p>
          <w:p w14:paraId="22CE6168" w14:textId="71A0C63C" w:rsidR="00A7694D" w:rsidRDefault="00917F27" w:rsidP="00873CCE">
            <w:r>
              <w:t>C</w:t>
            </w:r>
            <w:r w:rsidR="00E90BC8">
              <w:t>hecking $13,861</w:t>
            </w:r>
          </w:p>
          <w:p w14:paraId="578C802A" w14:textId="77777777" w:rsidR="00E90BC8" w:rsidRDefault="00E90BC8" w:rsidP="00873CCE">
            <w:r>
              <w:t>Money mark $40,779</w:t>
            </w:r>
          </w:p>
          <w:p w14:paraId="42560A9B" w14:textId="77777777" w:rsidR="00917F27" w:rsidRDefault="00917F27" w:rsidP="00873CCE"/>
          <w:p w14:paraId="440B6330" w14:textId="77777777" w:rsidR="00917F27" w:rsidRDefault="00917F27" w:rsidP="00873CCE">
            <w:r>
              <w:t xml:space="preserve">SPAHRA Board Calendar to send out and keep the board on track, not sure if there another version keep us on top of the Board timeline/deadlines. </w:t>
            </w:r>
          </w:p>
          <w:p w14:paraId="1F4AF579" w14:textId="77777777" w:rsidR="00917F27" w:rsidRDefault="00917F27" w:rsidP="00873CCE"/>
          <w:p w14:paraId="30FF5C8A" w14:textId="77777777" w:rsidR="00917F27" w:rsidRDefault="00917F27" w:rsidP="00873CCE">
            <w:r>
              <w:t>990 Submitted</w:t>
            </w:r>
            <w:r w:rsidR="00E379CC">
              <w:t xml:space="preserve"> – Allison keeps this on the calendar. </w:t>
            </w:r>
          </w:p>
          <w:p w14:paraId="0F3DBE07" w14:textId="77777777" w:rsidR="007575FF" w:rsidRDefault="007575FF" w:rsidP="00873CCE"/>
          <w:p w14:paraId="203CBAAE" w14:textId="77777777" w:rsidR="007575FF" w:rsidRDefault="007575FF" w:rsidP="00873CCE">
            <w:r>
              <w:t xml:space="preserve">Add the finance reporting information on a calendar. </w:t>
            </w:r>
          </w:p>
          <w:p w14:paraId="28783D62" w14:textId="77777777" w:rsidR="0085108E" w:rsidRDefault="0085108E" w:rsidP="00873CCE"/>
          <w:p w14:paraId="7359AF32" w14:textId="3C749226" w:rsidR="0085108E" w:rsidRPr="0085108E" w:rsidRDefault="0085108E" w:rsidP="00873C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Karla will send out the calendar to the board members to </w:t>
            </w:r>
            <w:r w:rsidR="00DB7E6B">
              <w:rPr>
                <w:b/>
                <w:bCs/>
              </w:rPr>
              <w:t>review</w:t>
            </w:r>
            <w:r>
              <w:rPr>
                <w:b/>
                <w:bCs/>
              </w:rPr>
              <w:t xml:space="preserve"> </w:t>
            </w:r>
            <w:r w:rsidR="00DB7E6B">
              <w:rPr>
                <w:b/>
                <w:bCs/>
              </w:rPr>
              <w:t>from their perspective/</w:t>
            </w:r>
            <w:r>
              <w:rPr>
                <w:b/>
                <w:bCs/>
              </w:rPr>
              <w:t>t</w:t>
            </w:r>
            <w:r w:rsidR="00F116E0">
              <w:rPr>
                <w:b/>
                <w:bCs/>
              </w:rPr>
              <w:t xml:space="preserve">heir role and send any feedback (outdated?). Edit and review for next board/year. </w:t>
            </w:r>
          </w:p>
        </w:tc>
        <w:tc>
          <w:tcPr>
            <w:tcW w:w="1322" w:type="dxa"/>
          </w:tcPr>
          <w:p w14:paraId="4CE49A7F" w14:textId="707C807A" w:rsidR="007F7CDC" w:rsidRDefault="007F7CDC" w:rsidP="00873CCE">
            <w:pPr>
              <w:jc w:val="center"/>
            </w:pPr>
          </w:p>
        </w:tc>
      </w:tr>
      <w:tr w:rsidR="007F7CDC" w14:paraId="5982178D" w14:textId="77777777" w:rsidTr="0039478A">
        <w:trPr>
          <w:trHeight w:val="329"/>
        </w:trPr>
        <w:tc>
          <w:tcPr>
            <w:tcW w:w="5632" w:type="dxa"/>
            <w:gridSpan w:val="2"/>
          </w:tcPr>
          <w:p w14:paraId="1C60EFF0" w14:textId="6AD70689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Professional Development/Programming</w:t>
            </w:r>
            <w:r w:rsidR="001A1776">
              <w:t xml:space="preserve"> (</w:t>
            </w:r>
            <w:r w:rsidR="00695D40">
              <w:t>J</w:t>
            </w:r>
            <w:r w:rsidR="001A1776">
              <w:t>erry)</w:t>
            </w:r>
          </w:p>
          <w:p w14:paraId="31B524D9" w14:textId="77777777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  <w:p w14:paraId="08CB1842" w14:textId="3367561B" w:rsidR="00434C9C" w:rsidRDefault="00434C9C" w:rsidP="007F7CDC">
            <w:pPr>
              <w:pStyle w:val="ListParagraph"/>
              <w:numPr>
                <w:ilvl w:val="1"/>
                <w:numId w:val="1"/>
              </w:numPr>
            </w:pPr>
            <w:r>
              <w:t xml:space="preserve">Certificate(s) process – Thank you Jerry! </w:t>
            </w:r>
          </w:p>
        </w:tc>
        <w:tc>
          <w:tcPr>
            <w:tcW w:w="3977" w:type="dxa"/>
            <w:gridSpan w:val="2"/>
          </w:tcPr>
          <w:p w14:paraId="2C435820" w14:textId="77777777" w:rsidR="007F7CDC" w:rsidRDefault="000A14C1" w:rsidP="00DB7E6B">
            <w:r>
              <w:t xml:space="preserve">All certificates are up to date. Easier to do ahead of the meeting. Did get the certificates created for the rest of the year. </w:t>
            </w:r>
          </w:p>
          <w:p w14:paraId="30172D51" w14:textId="77777777" w:rsidR="00E10E4A" w:rsidRDefault="00E10E4A" w:rsidP="00DB7E6B"/>
          <w:p w14:paraId="03D049E5" w14:textId="77777777" w:rsidR="00E10E4A" w:rsidRDefault="00E10E4A" w:rsidP="00DB7E6B">
            <w:r>
              <w:t>Midstate booke</w:t>
            </w:r>
            <w:r w:rsidR="00BD1FB8">
              <w:t xml:space="preserve">d remainder of the year. </w:t>
            </w:r>
          </w:p>
          <w:p w14:paraId="32AE465F" w14:textId="77777777" w:rsidR="00BD1FB8" w:rsidRDefault="00BD1FB8" w:rsidP="00DB7E6B"/>
          <w:p w14:paraId="4F9B8C4D" w14:textId="77777777" w:rsidR="00775852" w:rsidRDefault="00BD1FB8" w:rsidP="00DB7E6B">
            <w:r>
              <w:t>Agreed to waive th</w:t>
            </w:r>
            <w:r w:rsidR="004A24D9">
              <w:t xml:space="preserve">e meeting fee for the remainder of year. </w:t>
            </w:r>
            <w:r w:rsidR="00775852">
              <w:t>Working with Riley Denny</w:t>
            </w:r>
            <w:r w:rsidR="00C02DFA">
              <w:t xml:space="preserve"> at MidState. </w:t>
            </w:r>
          </w:p>
          <w:p w14:paraId="5C67E98B" w14:textId="77777777" w:rsidR="007916DF" w:rsidRDefault="007916DF" w:rsidP="00DB7E6B"/>
          <w:p w14:paraId="1DCECE4B" w14:textId="77777777" w:rsidR="007916DF" w:rsidRDefault="007916DF" w:rsidP="00DB7E6B">
            <w:r>
              <w:t>Rockman’s catering</w:t>
            </w:r>
          </w:p>
          <w:p w14:paraId="4C57462F" w14:textId="77777777" w:rsidR="007916DF" w:rsidRDefault="007916DF" w:rsidP="00DB7E6B"/>
          <w:p w14:paraId="5455892E" w14:textId="7F98558A" w:rsidR="007916DF" w:rsidRPr="00533FF3" w:rsidRDefault="007916DF" w:rsidP="00DB7E6B">
            <w:pPr>
              <w:rPr>
                <w:b/>
                <w:bCs/>
              </w:rPr>
            </w:pPr>
            <w:r w:rsidRPr="00533FF3">
              <w:rPr>
                <w:b/>
                <w:bCs/>
              </w:rPr>
              <w:t>September 13</w:t>
            </w:r>
            <w:r w:rsidRPr="00533FF3">
              <w:rPr>
                <w:b/>
                <w:bCs/>
                <w:vertAlign w:val="superscript"/>
              </w:rPr>
              <w:t>th</w:t>
            </w:r>
            <w:r w:rsidRPr="00533FF3">
              <w:rPr>
                <w:b/>
                <w:bCs/>
              </w:rPr>
              <w:t xml:space="preserve"> for half-day event</w:t>
            </w:r>
            <w:r w:rsidR="004A189A" w:rsidRPr="00533FF3">
              <w:rPr>
                <w:b/>
                <w:bCs/>
              </w:rPr>
              <w:t xml:space="preserve"> – Jerry will contact the speaker to see if they could move earlier for a half day event. </w:t>
            </w:r>
          </w:p>
        </w:tc>
        <w:tc>
          <w:tcPr>
            <w:tcW w:w="1322" w:type="dxa"/>
          </w:tcPr>
          <w:p w14:paraId="0F520B24" w14:textId="3988E8BE" w:rsidR="007F7CDC" w:rsidRDefault="007F7CDC" w:rsidP="00873CCE">
            <w:pPr>
              <w:jc w:val="center"/>
            </w:pPr>
          </w:p>
        </w:tc>
      </w:tr>
      <w:tr w:rsidR="007F7CDC" w14:paraId="658AD622" w14:textId="77777777" w:rsidTr="00AD1BE7">
        <w:trPr>
          <w:trHeight w:val="329"/>
        </w:trPr>
        <w:tc>
          <w:tcPr>
            <w:tcW w:w="5632" w:type="dxa"/>
            <w:gridSpan w:val="2"/>
          </w:tcPr>
          <w:p w14:paraId="1F747279" w14:textId="15A1F57B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Membership Chair Report</w:t>
            </w:r>
            <w:r w:rsidR="001A1776">
              <w:t xml:space="preserve"> (Mandy)</w:t>
            </w:r>
          </w:p>
          <w:p w14:paraId="4A0F1DAD" w14:textId="7BBE9C40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4DBF28B1" w14:textId="0C29B76C" w:rsidR="00072287" w:rsidRDefault="00F437AE" w:rsidP="00F437AE">
            <w:r>
              <w:t>2 people outreach to join – 1 Lands End and one for a Bank</w:t>
            </w:r>
            <w:r w:rsidR="00072287">
              <w:t xml:space="preserve"> </w:t>
            </w:r>
          </w:p>
        </w:tc>
        <w:tc>
          <w:tcPr>
            <w:tcW w:w="1322" w:type="dxa"/>
          </w:tcPr>
          <w:p w14:paraId="2E2F3ED9" w14:textId="007CC5DC" w:rsidR="007F7CDC" w:rsidRDefault="007F7CDC" w:rsidP="00873CCE">
            <w:pPr>
              <w:jc w:val="center"/>
            </w:pPr>
          </w:p>
        </w:tc>
      </w:tr>
      <w:tr w:rsidR="007F7CDC" w14:paraId="0BE20963" w14:textId="77777777" w:rsidTr="00A4568A">
        <w:trPr>
          <w:trHeight w:val="329"/>
        </w:trPr>
        <w:tc>
          <w:tcPr>
            <w:tcW w:w="5632" w:type="dxa"/>
            <w:gridSpan w:val="2"/>
          </w:tcPr>
          <w:p w14:paraId="7995D335" w14:textId="54250690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Secretary Report</w:t>
            </w:r>
            <w:r w:rsidR="001A1776">
              <w:t xml:space="preserve"> (Anna)</w:t>
            </w:r>
          </w:p>
          <w:p w14:paraId="6BB3B71F" w14:textId="3FD49537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47256411" w14:textId="1EFED864" w:rsidR="007F7CDC" w:rsidRDefault="008159DA" w:rsidP="00F437AE">
            <w:r>
              <w:t xml:space="preserve">Kelli will create a </w:t>
            </w:r>
            <w:r w:rsidR="004400C2">
              <w:t>Google Drive for the Board</w:t>
            </w:r>
            <w:r w:rsidR="002938DE">
              <w:t xml:space="preserve"> and send out to the board members. </w:t>
            </w:r>
          </w:p>
        </w:tc>
        <w:tc>
          <w:tcPr>
            <w:tcW w:w="1322" w:type="dxa"/>
          </w:tcPr>
          <w:p w14:paraId="5604A95C" w14:textId="5A88A4C1" w:rsidR="007F7CDC" w:rsidRDefault="007F7CDC" w:rsidP="00873CCE">
            <w:pPr>
              <w:jc w:val="center"/>
            </w:pPr>
          </w:p>
        </w:tc>
      </w:tr>
      <w:tr w:rsidR="007F7CDC" w14:paraId="0233CC4A" w14:textId="77777777" w:rsidTr="00F60A28">
        <w:trPr>
          <w:trHeight w:val="329"/>
        </w:trPr>
        <w:tc>
          <w:tcPr>
            <w:tcW w:w="5632" w:type="dxa"/>
            <w:gridSpan w:val="2"/>
          </w:tcPr>
          <w:p w14:paraId="3ABF939D" w14:textId="1AE0BC68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Legal &amp; Legislative Chair</w:t>
            </w:r>
            <w:r w:rsidR="001A1776">
              <w:t xml:space="preserve"> (Dean)</w:t>
            </w:r>
          </w:p>
          <w:p w14:paraId="1399F835" w14:textId="51DCAB24" w:rsidR="00D438FA" w:rsidRDefault="00D438FA" w:rsidP="007F7CDC">
            <w:pPr>
              <w:pStyle w:val="ListParagraph"/>
              <w:numPr>
                <w:ilvl w:val="1"/>
                <w:numId w:val="1"/>
              </w:numPr>
            </w:pPr>
            <w:r>
              <w:t>Virtual Roundtable</w:t>
            </w:r>
            <w:r w:rsidR="00434C9C">
              <w:t xml:space="preserve"> update from March/April </w:t>
            </w:r>
          </w:p>
          <w:p w14:paraId="1AE57D5B" w14:textId="1C58BEBC" w:rsidR="007F7CDC" w:rsidRDefault="007F7CDC" w:rsidP="007F7CDC">
            <w:pPr>
              <w:pStyle w:val="ListParagraph"/>
              <w:numPr>
                <w:ilvl w:val="1"/>
                <w:numId w:val="1"/>
              </w:numPr>
            </w:pPr>
            <w:r>
              <w:t>Updates</w:t>
            </w:r>
          </w:p>
        </w:tc>
        <w:tc>
          <w:tcPr>
            <w:tcW w:w="3977" w:type="dxa"/>
            <w:gridSpan w:val="2"/>
          </w:tcPr>
          <w:p w14:paraId="3FB1175B" w14:textId="77777777" w:rsidR="004D6AC7" w:rsidRDefault="004400C2" w:rsidP="004400C2">
            <w:r>
              <w:t xml:space="preserve">Legal Update: </w:t>
            </w:r>
            <w:r w:rsidR="008A6398">
              <w:t xml:space="preserve">Spoken many times about the changes within the NLRB. </w:t>
            </w:r>
            <w:r w:rsidR="00476F8D">
              <w:t xml:space="preserve">SPAHRA members </w:t>
            </w:r>
            <w:r w:rsidR="00FF51A6">
              <w:t>are largely</w:t>
            </w:r>
            <w:r w:rsidR="00476F8D">
              <w:t xml:space="preserve"> non-unionized. NLRB and current admin re-writing policies under the NLRB </w:t>
            </w:r>
            <w:r w:rsidR="00661280">
              <w:t xml:space="preserve">act, memos from the General Counsel. Changes: </w:t>
            </w:r>
          </w:p>
          <w:p w14:paraId="676097AA" w14:textId="77777777" w:rsidR="004D6AC7" w:rsidRDefault="004D6AC7" w:rsidP="004400C2">
            <w:r>
              <w:t>- A</w:t>
            </w:r>
            <w:r w:rsidR="00661280">
              <w:t xml:space="preserve">ppropriateness of confidentiality and non-disparagement agreements in severance settlement agreements. </w:t>
            </w:r>
          </w:p>
          <w:p w14:paraId="4DFA702A" w14:textId="77777777" w:rsidR="004D6AC7" w:rsidRDefault="004D6AC7" w:rsidP="004400C2">
            <w:r>
              <w:t xml:space="preserve">- </w:t>
            </w:r>
            <w:r w:rsidR="00661280">
              <w:t xml:space="preserve">Quick elections </w:t>
            </w:r>
            <w:r w:rsidR="0056440C">
              <w:t xml:space="preserve">changing timeline for union election vote. </w:t>
            </w:r>
          </w:p>
          <w:p w14:paraId="1A9B1421" w14:textId="77777777" w:rsidR="004D6AC7" w:rsidRDefault="004D6AC7" w:rsidP="004400C2">
            <w:r>
              <w:t xml:space="preserve">- </w:t>
            </w:r>
            <w:r w:rsidR="00FF51A6">
              <w:t>Recently</w:t>
            </w:r>
            <w:r w:rsidR="0056440C">
              <w:t xml:space="preserve">, decision that if employee A engages in outburst in the workplace, resulting from dissatisfaction about a decision by the company, that outburst is </w:t>
            </w:r>
            <w:r w:rsidR="000D67CC">
              <w:t>protected and not subject to discipline under the N</w:t>
            </w:r>
            <w:r>
              <w:t>LRB A</w:t>
            </w:r>
            <w:r w:rsidR="000D67CC">
              <w:t xml:space="preserve">ct because viewed as response to company’s decisions and protected speech. </w:t>
            </w:r>
          </w:p>
          <w:p w14:paraId="5C8C4BE7" w14:textId="77777777" w:rsidR="004D6AC7" w:rsidRDefault="004D6AC7" w:rsidP="004400C2"/>
          <w:p w14:paraId="41B15C75" w14:textId="4A5FE977" w:rsidR="00DD506A" w:rsidRDefault="000D67CC" w:rsidP="004400C2">
            <w:r>
              <w:t xml:space="preserve">Not a lot of enforcement. Things are changing dramatically. All Employers should be aware that </w:t>
            </w:r>
            <w:r w:rsidR="00FF51A6">
              <w:t xml:space="preserve">this is </w:t>
            </w:r>
            <w:r>
              <w:t xml:space="preserve">happening. </w:t>
            </w:r>
          </w:p>
          <w:p w14:paraId="20A07A5C" w14:textId="77777777" w:rsidR="00FF51A6" w:rsidRDefault="00FF51A6" w:rsidP="004400C2"/>
          <w:p w14:paraId="71B5F811" w14:textId="509702D3" w:rsidR="00FF51A6" w:rsidRDefault="00FF51A6" w:rsidP="004400C2">
            <w:r>
              <w:t xml:space="preserve">Training modules for new supervisors. In memo after last roundtable discussion. </w:t>
            </w:r>
            <w:r w:rsidR="00967C61">
              <w:t>15-minute</w:t>
            </w:r>
            <w:r w:rsidR="00C111CA">
              <w:t xml:space="preserve"> vignette or module</w:t>
            </w:r>
            <w:r w:rsidR="003446C5">
              <w:t xml:space="preserve">. </w:t>
            </w:r>
          </w:p>
          <w:p w14:paraId="65AF1880" w14:textId="77777777" w:rsidR="003A0D54" w:rsidRDefault="003A0D54" w:rsidP="004400C2"/>
          <w:p w14:paraId="2ED762C1" w14:textId="77777777" w:rsidR="003A0D54" w:rsidRDefault="009B2D16" w:rsidP="004400C2">
            <w:pPr>
              <w:rPr>
                <w:b/>
                <w:bCs/>
              </w:rPr>
            </w:pPr>
            <w:r w:rsidRPr="00967C61">
              <w:rPr>
                <w:b/>
                <w:bCs/>
              </w:rPr>
              <w:t xml:space="preserve">Dean will look at the SHRM materials. By </w:t>
            </w:r>
            <w:r w:rsidR="00967C61" w:rsidRPr="00967C61">
              <w:rPr>
                <w:b/>
                <w:bCs/>
              </w:rPr>
              <w:t>the start</w:t>
            </w:r>
            <w:r w:rsidRPr="00967C61">
              <w:rPr>
                <w:b/>
                <w:bCs/>
              </w:rPr>
              <w:t xml:space="preserve"> of next month, report of what is available that can package for membership use. </w:t>
            </w:r>
          </w:p>
          <w:p w14:paraId="14936B01" w14:textId="77777777" w:rsidR="00146286" w:rsidRDefault="00146286" w:rsidP="004400C2">
            <w:pPr>
              <w:rPr>
                <w:b/>
                <w:bCs/>
              </w:rPr>
            </w:pPr>
          </w:p>
          <w:p w14:paraId="3177BF34" w14:textId="59D76D66" w:rsidR="00146286" w:rsidRDefault="00146286" w:rsidP="004400C2">
            <w:r>
              <w:t>Three Asks</w:t>
            </w:r>
            <w:r w:rsidR="00B9793F">
              <w:t xml:space="preserve"> from Dean to the Board</w:t>
            </w:r>
            <w:r>
              <w:t>:</w:t>
            </w:r>
          </w:p>
          <w:p w14:paraId="0A6A2DDC" w14:textId="77777777" w:rsidR="00146286" w:rsidRDefault="00146286" w:rsidP="00146286">
            <w:pPr>
              <w:pStyle w:val="ListParagraph"/>
              <w:numPr>
                <w:ilvl w:val="0"/>
                <w:numId w:val="10"/>
              </w:numPr>
            </w:pPr>
            <w:r>
              <w:t xml:space="preserve">If other topics should consider, </w:t>
            </w:r>
            <w:r w:rsidR="00B9793F">
              <w:t xml:space="preserve">send email to Dean. </w:t>
            </w:r>
          </w:p>
          <w:p w14:paraId="6573C02C" w14:textId="77777777" w:rsidR="00B9793F" w:rsidRDefault="00B9793F" w:rsidP="00146286">
            <w:pPr>
              <w:pStyle w:val="ListParagraph"/>
              <w:numPr>
                <w:ilvl w:val="0"/>
                <w:numId w:val="10"/>
              </w:numPr>
            </w:pPr>
            <w:r>
              <w:t>If have thoughts or materials and or resources</w:t>
            </w:r>
            <w:r w:rsidR="00B271CD">
              <w:t xml:space="preserve"> on when should supervisor contact HR, send Dean the material or point in the direction. </w:t>
            </w:r>
          </w:p>
          <w:p w14:paraId="5948D7B8" w14:textId="75B7EE8A" w:rsidR="004C475C" w:rsidRPr="00146286" w:rsidRDefault="002E33D7" w:rsidP="00146286">
            <w:pPr>
              <w:pStyle w:val="ListParagraph"/>
              <w:numPr>
                <w:ilvl w:val="0"/>
                <w:numId w:val="10"/>
              </w:numPr>
            </w:pPr>
            <w:r>
              <w:t xml:space="preserve">Once get package of options/materials, then looking for evaluation and feedback. </w:t>
            </w:r>
          </w:p>
        </w:tc>
        <w:tc>
          <w:tcPr>
            <w:tcW w:w="1322" w:type="dxa"/>
          </w:tcPr>
          <w:p w14:paraId="2B5BF787" w14:textId="33C2F54A" w:rsidR="007F7CDC" w:rsidRDefault="007F7CDC" w:rsidP="00873CCE">
            <w:pPr>
              <w:jc w:val="center"/>
            </w:pPr>
          </w:p>
        </w:tc>
      </w:tr>
      <w:tr w:rsidR="007F7CDC" w14:paraId="038B0B8E" w14:textId="77777777" w:rsidTr="001624F1">
        <w:trPr>
          <w:trHeight w:val="329"/>
        </w:trPr>
        <w:tc>
          <w:tcPr>
            <w:tcW w:w="5632" w:type="dxa"/>
            <w:gridSpan w:val="2"/>
          </w:tcPr>
          <w:p w14:paraId="3D0723AD" w14:textId="4E201554" w:rsidR="007F7CDC" w:rsidRDefault="007F7CDC" w:rsidP="007F7CDC">
            <w:pPr>
              <w:pStyle w:val="ListParagraph"/>
              <w:numPr>
                <w:ilvl w:val="0"/>
                <w:numId w:val="1"/>
              </w:numPr>
            </w:pPr>
            <w:r>
              <w:t>Other business</w:t>
            </w:r>
          </w:p>
        </w:tc>
        <w:tc>
          <w:tcPr>
            <w:tcW w:w="3977" w:type="dxa"/>
            <w:gridSpan w:val="2"/>
          </w:tcPr>
          <w:p w14:paraId="140F8DE3" w14:textId="6A90EDAF" w:rsidR="007C43F0" w:rsidRDefault="002938DE">
            <w:r>
              <w:t>None</w:t>
            </w:r>
          </w:p>
        </w:tc>
        <w:tc>
          <w:tcPr>
            <w:tcW w:w="1322" w:type="dxa"/>
          </w:tcPr>
          <w:p w14:paraId="02D6BFDC" w14:textId="5F09C2D2" w:rsidR="00656326" w:rsidRDefault="00656326" w:rsidP="003771B4"/>
        </w:tc>
      </w:tr>
      <w:tr w:rsidR="00230C89" w14:paraId="4DF7A9E8" w14:textId="77777777" w:rsidTr="001624F1">
        <w:trPr>
          <w:trHeight w:val="329"/>
        </w:trPr>
        <w:tc>
          <w:tcPr>
            <w:tcW w:w="5632" w:type="dxa"/>
            <w:gridSpan w:val="2"/>
          </w:tcPr>
          <w:p w14:paraId="02BA2E2C" w14:textId="67465CAB" w:rsidR="00230C89" w:rsidRDefault="00230C89" w:rsidP="007F7CDC">
            <w:pPr>
              <w:pStyle w:val="ListParagraph"/>
              <w:numPr>
                <w:ilvl w:val="0"/>
                <w:numId w:val="1"/>
              </w:numPr>
            </w:pPr>
            <w:r>
              <w:t>Adjourn</w:t>
            </w:r>
          </w:p>
        </w:tc>
        <w:tc>
          <w:tcPr>
            <w:tcW w:w="3977" w:type="dxa"/>
            <w:gridSpan w:val="2"/>
          </w:tcPr>
          <w:p w14:paraId="3B89F0C0" w14:textId="76BBF62A" w:rsidR="00230C89" w:rsidRDefault="000C51AF">
            <w:r>
              <w:t xml:space="preserve">Karla (Kelli) </w:t>
            </w:r>
            <w:r w:rsidR="002938DE">
              <w:t>move to adjourn</w:t>
            </w:r>
          </w:p>
        </w:tc>
        <w:tc>
          <w:tcPr>
            <w:tcW w:w="1322" w:type="dxa"/>
          </w:tcPr>
          <w:p w14:paraId="35E5DA62" w14:textId="349A71BA" w:rsidR="00230C89" w:rsidRDefault="000C51AF" w:rsidP="003771B4">
            <w:r>
              <w:t>7:0</w:t>
            </w:r>
          </w:p>
        </w:tc>
      </w:tr>
    </w:tbl>
    <w:p w14:paraId="37C9BF92" w14:textId="77777777" w:rsidR="00071BD6" w:rsidRDefault="00071BD6"/>
    <w:sectPr w:rsidR="00071BD6" w:rsidSect="00B666B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399A" w14:textId="77777777" w:rsidR="006F3189" w:rsidRDefault="006F3189" w:rsidP="00120BFB">
      <w:pPr>
        <w:spacing w:after="0" w:line="240" w:lineRule="auto"/>
      </w:pPr>
      <w:r>
        <w:separator/>
      </w:r>
    </w:p>
  </w:endnote>
  <w:endnote w:type="continuationSeparator" w:id="0">
    <w:p w14:paraId="4F6B5ABA" w14:textId="77777777" w:rsidR="006F3189" w:rsidRDefault="006F3189" w:rsidP="001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7451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184073" w14:textId="41C22129" w:rsidR="00120BFB" w:rsidRDefault="00120B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0C042" w14:textId="77777777" w:rsidR="00120BFB" w:rsidRDefault="0012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EF13" w14:textId="77777777" w:rsidR="006F3189" w:rsidRDefault="006F3189" w:rsidP="00120BFB">
      <w:pPr>
        <w:spacing w:after="0" w:line="240" w:lineRule="auto"/>
      </w:pPr>
      <w:r>
        <w:separator/>
      </w:r>
    </w:p>
  </w:footnote>
  <w:footnote w:type="continuationSeparator" w:id="0">
    <w:p w14:paraId="28B3224F" w14:textId="77777777" w:rsidR="006F3189" w:rsidRDefault="006F3189" w:rsidP="0012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46D"/>
    <w:multiLevelType w:val="hybridMultilevel"/>
    <w:tmpl w:val="BC8CE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47976"/>
    <w:multiLevelType w:val="hybridMultilevel"/>
    <w:tmpl w:val="D524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2022"/>
    <w:multiLevelType w:val="hybridMultilevel"/>
    <w:tmpl w:val="A4B669D6"/>
    <w:lvl w:ilvl="0" w:tplc="1C0A1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06C7"/>
    <w:multiLevelType w:val="hybridMultilevel"/>
    <w:tmpl w:val="EE001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5625A"/>
    <w:multiLevelType w:val="hybridMultilevel"/>
    <w:tmpl w:val="C3D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551EB"/>
    <w:multiLevelType w:val="hybridMultilevel"/>
    <w:tmpl w:val="F2F6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12DB"/>
    <w:multiLevelType w:val="hybridMultilevel"/>
    <w:tmpl w:val="DF123BC6"/>
    <w:lvl w:ilvl="0" w:tplc="65DACE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305D1"/>
    <w:multiLevelType w:val="hybridMultilevel"/>
    <w:tmpl w:val="FFD8C37E"/>
    <w:lvl w:ilvl="0" w:tplc="13AE4D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A62D5"/>
    <w:multiLevelType w:val="hybridMultilevel"/>
    <w:tmpl w:val="9B9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8597D"/>
    <w:multiLevelType w:val="hybridMultilevel"/>
    <w:tmpl w:val="90709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841590">
    <w:abstractNumId w:val="4"/>
  </w:num>
  <w:num w:numId="2" w16cid:durableId="1145242487">
    <w:abstractNumId w:val="2"/>
  </w:num>
  <w:num w:numId="3" w16cid:durableId="1433740907">
    <w:abstractNumId w:val="7"/>
  </w:num>
  <w:num w:numId="4" w16cid:durableId="142355884">
    <w:abstractNumId w:val="9"/>
  </w:num>
  <w:num w:numId="5" w16cid:durableId="2039623273">
    <w:abstractNumId w:val="3"/>
  </w:num>
  <w:num w:numId="6" w16cid:durableId="1742286283">
    <w:abstractNumId w:val="0"/>
  </w:num>
  <w:num w:numId="7" w16cid:durableId="1020282318">
    <w:abstractNumId w:val="5"/>
  </w:num>
  <w:num w:numId="8" w16cid:durableId="721949355">
    <w:abstractNumId w:val="8"/>
  </w:num>
  <w:num w:numId="9" w16cid:durableId="1822889541">
    <w:abstractNumId w:val="1"/>
  </w:num>
  <w:num w:numId="10" w16cid:durableId="1642222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D6"/>
    <w:rsid w:val="000073C2"/>
    <w:rsid w:val="00070718"/>
    <w:rsid w:val="00071BD6"/>
    <w:rsid w:val="00072287"/>
    <w:rsid w:val="00093A15"/>
    <w:rsid w:val="00095EEB"/>
    <w:rsid w:val="000A14C1"/>
    <w:rsid w:val="000B192A"/>
    <w:rsid w:val="000C1CF8"/>
    <w:rsid w:val="000C51AF"/>
    <w:rsid w:val="000D67CC"/>
    <w:rsid w:val="000F01E4"/>
    <w:rsid w:val="000F0FF1"/>
    <w:rsid w:val="000F15DB"/>
    <w:rsid w:val="001128C4"/>
    <w:rsid w:val="00120BFB"/>
    <w:rsid w:val="0012598E"/>
    <w:rsid w:val="00127C46"/>
    <w:rsid w:val="00146286"/>
    <w:rsid w:val="0018237A"/>
    <w:rsid w:val="001823BB"/>
    <w:rsid w:val="001A1776"/>
    <w:rsid w:val="001C3057"/>
    <w:rsid w:val="001E1773"/>
    <w:rsid w:val="00200682"/>
    <w:rsid w:val="00230C89"/>
    <w:rsid w:val="002364F1"/>
    <w:rsid w:val="002370E6"/>
    <w:rsid w:val="00240C36"/>
    <w:rsid w:val="00271724"/>
    <w:rsid w:val="0028768C"/>
    <w:rsid w:val="002938DE"/>
    <w:rsid w:val="002C7119"/>
    <w:rsid w:val="002E33D7"/>
    <w:rsid w:val="0031352D"/>
    <w:rsid w:val="003446C5"/>
    <w:rsid w:val="003771B4"/>
    <w:rsid w:val="00385025"/>
    <w:rsid w:val="003940CE"/>
    <w:rsid w:val="003A0D54"/>
    <w:rsid w:val="003B5668"/>
    <w:rsid w:val="003D73D5"/>
    <w:rsid w:val="00434C9C"/>
    <w:rsid w:val="004400C2"/>
    <w:rsid w:val="00460816"/>
    <w:rsid w:val="00476F8D"/>
    <w:rsid w:val="004902DC"/>
    <w:rsid w:val="004A1645"/>
    <w:rsid w:val="004A189A"/>
    <w:rsid w:val="004A24D9"/>
    <w:rsid w:val="004A36EA"/>
    <w:rsid w:val="004C475C"/>
    <w:rsid w:val="004D6AC7"/>
    <w:rsid w:val="00533FF3"/>
    <w:rsid w:val="0056440C"/>
    <w:rsid w:val="005F1737"/>
    <w:rsid w:val="006145D1"/>
    <w:rsid w:val="00617B5B"/>
    <w:rsid w:val="00656326"/>
    <w:rsid w:val="00661280"/>
    <w:rsid w:val="00686669"/>
    <w:rsid w:val="00690326"/>
    <w:rsid w:val="00695D40"/>
    <w:rsid w:val="006C5826"/>
    <w:rsid w:val="006F3189"/>
    <w:rsid w:val="006F5D05"/>
    <w:rsid w:val="006F619B"/>
    <w:rsid w:val="0070404F"/>
    <w:rsid w:val="007575FF"/>
    <w:rsid w:val="0077041D"/>
    <w:rsid w:val="00775852"/>
    <w:rsid w:val="007916DF"/>
    <w:rsid w:val="007C43F0"/>
    <w:rsid w:val="007E57E4"/>
    <w:rsid w:val="007F2173"/>
    <w:rsid w:val="007F7CDC"/>
    <w:rsid w:val="008159DA"/>
    <w:rsid w:val="0085108E"/>
    <w:rsid w:val="00871B11"/>
    <w:rsid w:val="00873CCE"/>
    <w:rsid w:val="00882352"/>
    <w:rsid w:val="008A3174"/>
    <w:rsid w:val="008A464B"/>
    <w:rsid w:val="008A6398"/>
    <w:rsid w:val="008B0396"/>
    <w:rsid w:val="008C2D08"/>
    <w:rsid w:val="008C46FA"/>
    <w:rsid w:val="008D6792"/>
    <w:rsid w:val="008D6CC3"/>
    <w:rsid w:val="008F26CC"/>
    <w:rsid w:val="008F3537"/>
    <w:rsid w:val="00917F27"/>
    <w:rsid w:val="00967C61"/>
    <w:rsid w:val="00977DB6"/>
    <w:rsid w:val="0098754A"/>
    <w:rsid w:val="00993ADC"/>
    <w:rsid w:val="009B2D16"/>
    <w:rsid w:val="00A06FC9"/>
    <w:rsid w:val="00A077D1"/>
    <w:rsid w:val="00A10086"/>
    <w:rsid w:val="00A24001"/>
    <w:rsid w:val="00A61948"/>
    <w:rsid w:val="00A7694D"/>
    <w:rsid w:val="00A857D1"/>
    <w:rsid w:val="00A85BF8"/>
    <w:rsid w:val="00A95025"/>
    <w:rsid w:val="00AE066E"/>
    <w:rsid w:val="00B23DB5"/>
    <w:rsid w:val="00B271CD"/>
    <w:rsid w:val="00B40FC0"/>
    <w:rsid w:val="00B4722C"/>
    <w:rsid w:val="00B666B1"/>
    <w:rsid w:val="00B703BE"/>
    <w:rsid w:val="00B7749C"/>
    <w:rsid w:val="00B774F8"/>
    <w:rsid w:val="00B9793F"/>
    <w:rsid w:val="00BA6F53"/>
    <w:rsid w:val="00BD1FB8"/>
    <w:rsid w:val="00BD3578"/>
    <w:rsid w:val="00BE7812"/>
    <w:rsid w:val="00C02DFA"/>
    <w:rsid w:val="00C111CA"/>
    <w:rsid w:val="00C266D3"/>
    <w:rsid w:val="00C55E62"/>
    <w:rsid w:val="00C74F6A"/>
    <w:rsid w:val="00C9492A"/>
    <w:rsid w:val="00CC7C1C"/>
    <w:rsid w:val="00CE66A1"/>
    <w:rsid w:val="00D104E5"/>
    <w:rsid w:val="00D438FA"/>
    <w:rsid w:val="00D871EF"/>
    <w:rsid w:val="00DB7E6B"/>
    <w:rsid w:val="00DC1E40"/>
    <w:rsid w:val="00DD506A"/>
    <w:rsid w:val="00DE22D0"/>
    <w:rsid w:val="00DE7247"/>
    <w:rsid w:val="00E0199A"/>
    <w:rsid w:val="00E034C8"/>
    <w:rsid w:val="00E10E4A"/>
    <w:rsid w:val="00E379CC"/>
    <w:rsid w:val="00E50904"/>
    <w:rsid w:val="00E56AD3"/>
    <w:rsid w:val="00E65AC4"/>
    <w:rsid w:val="00E72D47"/>
    <w:rsid w:val="00E802FB"/>
    <w:rsid w:val="00E90BC8"/>
    <w:rsid w:val="00E935A1"/>
    <w:rsid w:val="00EE790A"/>
    <w:rsid w:val="00F116E0"/>
    <w:rsid w:val="00F437AE"/>
    <w:rsid w:val="00F76F53"/>
    <w:rsid w:val="00FA296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1258"/>
  <w15:chartTrackingRefBased/>
  <w15:docId w15:val="{A24DF72D-20B3-4AB0-9DF2-599187E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FB"/>
  </w:style>
  <w:style w:type="paragraph" w:styleId="Footer">
    <w:name w:val="footer"/>
    <w:basedOn w:val="Normal"/>
    <w:link w:val="FooterChar"/>
    <w:uiPriority w:val="99"/>
    <w:unhideWhenUsed/>
    <w:rsid w:val="001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A13D-DA98-48D7-8E3C-665B4466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Golackson</dc:creator>
  <cp:keywords/>
  <dc:description/>
  <cp:lastModifiedBy>Anna Golackson-Timblin</cp:lastModifiedBy>
  <cp:revision>66</cp:revision>
  <dcterms:created xsi:type="dcterms:W3CDTF">2023-05-02T14:19:00Z</dcterms:created>
  <dcterms:modified xsi:type="dcterms:W3CDTF">2023-05-02T20:52:00Z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ebd6d-57af-4e13-bce9-abe2506e2669_Enabled">
    <vt:lpwstr>true</vt:lpwstr>
  </property>
  <property fmtid="{D5CDD505-2E9C-101B-9397-08002B2CF9AE}" pid="3" name="MSIP_Label_05bebd6d-57af-4e13-bce9-abe2506e2669_SetDate">
    <vt:lpwstr>2023-03-07T14:39:19Z</vt:lpwstr>
  </property>
  <property fmtid="{D5CDD505-2E9C-101B-9397-08002B2CF9AE}" pid="4" name="MSIP_Label_05bebd6d-57af-4e13-bce9-abe2506e2669_Method">
    <vt:lpwstr>Standard</vt:lpwstr>
  </property>
  <property fmtid="{D5CDD505-2E9C-101B-9397-08002B2CF9AE}" pid="5" name="MSIP_Label_05bebd6d-57af-4e13-bce9-abe2506e2669_Name">
    <vt:lpwstr>General</vt:lpwstr>
  </property>
  <property fmtid="{D5CDD505-2E9C-101B-9397-08002B2CF9AE}" pid="6" name="MSIP_Label_05bebd6d-57af-4e13-bce9-abe2506e2669_SiteId">
    <vt:lpwstr>5788c51f-54a3-47b8-81a9-49fbe26f48cc</vt:lpwstr>
  </property>
  <property fmtid="{D5CDD505-2E9C-101B-9397-08002B2CF9AE}" pid="7" name="MSIP_Label_05bebd6d-57af-4e13-bce9-abe2506e2669_ActionId">
    <vt:lpwstr>7590699f-3c04-4ea3-8c5c-087f4ff25490</vt:lpwstr>
  </property>
  <property fmtid="{D5CDD505-2E9C-101B-9397-08002B2CF9AE}" pid="8" name="MSIP_Label_05bebd6d-57af-4e13-bce9-abe2506e2669_ContentBits">
    <vt:lpwstr>0</vt:lpwstr>
  </property>
</Properties>
</file>